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center"/>
        <w:rPr>
          <w:rFonts w:ascii="宋体" w:hAnsi="宋体" w:eastAsia="宋体" w:cs="宋体"/>
          <w:b/>
          <w:sz w:val="52"/>
          <w:szCs w:val="52"/>
        </w:rPr>
      </w:pPr>
      <w:r>
        <w:rPr>
          <w:rFonts w:ascii="宋体" w:hAnsi="宋体" w:eastAsia="宋体" w:cs="宋体"/>
          <w:b/>
          <w:sz w:val="52"/>
          <w:szCs w:val="52"/>
        </w:rPr>
        <w:t>供应商报名登记表</w:t>
      </w:r>
    </w:p>
    <w:tbl>
      <w:tblPr>
        <w:tblStyle w:val="6"/>
        <w:tblW w:w="97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7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项目名称                         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招标编号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报名供应商单位名称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（加盖鲜章）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所投包号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12"/>
                <w:rFonts w:hint="default"/>
              </w:rPr>
              <w:t>第       包</w:t>
            </w:r>
            <w:r>
              <w:rPr>
                <w:rStyle w:val="10"/>
                <w:rFonts w:hint="default"/>
                <w:sz w:val="24"/>
              </w:rPr>
              <w:t>（注：若项目分包则需要填写；若无则不填）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供应商联系人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联系电话（手机号）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接收文件邮箱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缴费方式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微信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支付宝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现金 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银行转账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是否开具普票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是  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否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营业执照号（开普票必填）：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报名费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12"/>
                <w:rFonts w:hint="eastAsia"/>
                <w:lang w:val="en-US" w:eastAsia="zh-CN"/>
              </w:rPr>
              <w:t xml:space="preserve">   </w:t>
            </w:r>
            <w:r>
              <w:rPr>
                <w:rStyle w:val="12"/>
                <w:rFonts w:hint="default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项目所属地</w:t>
            </w:r>
          </w:p>
        </w:tc>
        <w:tc>
          <w:tcPr>
            <w:tcW w:w="7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Style w:val="10"/>
                <w:rFonts w:hint="default"/>
                <w:sz w:val="24"/>
              </w:rPr>
              <w:t>本部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备注：1、请认真填写并核对以上所有信息，如因自身填写错误（如电话号、邮箱号或开票信息等填写错误）或关、停机等原因造成的一切后果由供应商自行承担，我司概不负责。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2、报名成功并不代表供应商通过资格性或符合性审查，且报名资格不能转让，报名后非我司原因不支持退还报名费。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cs="宋体"/>
          <w:sz w:val="22"/>
          <w:szCs w:val="22"/>
        </w:rPr>
      </w:pPr>
    </w:p>
    <w:p>
      <w:pPr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注（报名描述）：本项目报名方式有现场报名和线上报名两种，报名请自行下载《供应商报名登记表》填写。现场报名时需提供加盖了公章的《供应商报名登记表》、营业执照复印件并缴纳费用；线上报名将加盖了公章的《供应商报名登记表》、营业执照以扫描件形式发送至邮箱3273921825@qq.com，并在规定时间内将费用对公转账至代理机构账户。（账户名：泸州发展国际项目咨询有限公司；开户行：中国银行股份有限公司泸州分行；账号：125252447887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AD6"/>
    <w:rsid w:val="00232B84"/>
    <w:rsid w:val="00424568"/>
    <w:rsid w:val="00554D6D"/>
    <w:rsid w:val="005753B9"/>
    <w:rsid w:val="00680962"/>
    <w:rsid w:val="008E3AD6"/>
    <w:rsid w:val="008F15C4"/>
    <w:rsid w:val="00924D97"/>
    <w:rsid w:val="00970B83"/>
    <w:rsid w:val="00C729F9"/>
    <w:rsid w:val="00F52891"/>
    <w:rsid w:val="01195094"/>
    <w:rsid w:val="01DD4E81"/>
    <w:rsid w:val="066641B4"/>
    <w:rsid w:val="1EE737BB"/>
    <w:rsid w:val="29215CAF"/>
    <w:rsid w:val="35A258AF"/>
    <w:rsid w:val="3E303113"/>
    <w:rsid w:val="3F40399F"/>
    <w:rsid w:val="4AFD37EE"/>
    <w:rsid w:val="54B63EB7"/>
    <w:rsid w:val="5ABC41AB"/>
    <w:rsid w:val="70D745E1"/>
    <w:rsid w:val="79AD43F8"/>
    <w:rsid w:val="7D3C5171"/>
    <w:rsid w:val="7D9A0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link w:val="13"/>
    <w:qFormat/>
    <w:uiPriority w:val="0"/>
    <w:rPr>
      <w:rFonts w:ascii="华文新魏" w:hAnsi="Arial" w:eastAsia="华文新魏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3">
    <w:name w:val="正文文本 Char"/>
    <w:basedOn w:val="7"/>
    <w:link w:val="3"/>
    <w:qFormat/>
    <w:uiPriority w:val="0"/>
    <w:rPr>
      <w:rFonts w:ascii="华文新魏" w:hAnsi="Arial" w:eastAsia="华文新魏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486</Words>
  <Characters>154</Characters>
  <Lines>1</Lines>
  <Paragraphs>1</Paragraphs>
  <TotalTime>1</TotalTime>
  <ScaleCrop>false</ScaleCrop>
  <LinksUpToDate>false</LinksUpToDate>
  <CharactersWithSpaces>639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2021-02-02T06:30:00Z</dcterms:created>
  <dc:creator>Windows 用户</dc:creator>
  <cp:lastModifiedBy>萝卜</cp:lastModifiedBy>
  <dcterms:modified xsi:type="dcterms:W3CDTF">2022-01-24T08:06:49Z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DCBA9E9D1F494459BF8B5C80E9A53D9E</vt:lpwstr>
  </property>
</Properties>
</file>